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E426" w14:textId="77777777" w:rsidR="000B07A9" w:rsidRDefault="000B07A9" w:rsidP="000B07A9">
      <w:pPr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</w:rPr>
        <w:t>LABORATUVAR GÜVENLİĞİ VE ÇALIŞMA KURALLARI</w:t>
      </w:r>
    </w:p>
    <w:p w14:paraId="2D0B7B4B" w14:textId="77777777" w:rsidR="000B07A9" w:rsidRDefault="000B07A9" w:rsidP="000B07A9">
      <w:pPr>
        <w:spacing w:after="0" w:line="240" w:lineRule="auto"/>
        <w:jc w:val="both"/>
        <w:rPr>
          <w:rFonts w:ascii="Palatino Linotype" w:hAnsi="Palatino Linotype"/>
          <w:sz w:val="24"/>
        </w:rPr>
      </w:pPr>
      <w:r w:rsidRPr="00F77547">
        <w:rPr>
          <w:rFonts w:ascii="Palatino Linotype" w:hAnsi="Palatino Linotype"/>
          <w:b/>
          <w:sz w:val="24"/>
        </w:rPr>
        <w:t>“LABORATUVARLARDA UYULMASI GEREKEN GENEL KURALLAR”</w:t>
      </w:r>
      <w:r w:rsidRPr="00F77547">
        <w:rPr>
          <w:rFonts w:ascii="Palatino Linotype" w:hAnsi="Palatino Linotype"/>
          <w:sz w:val="24"/>
        </w:rPr>
        <w:t xml:space="preserve"> dokümanı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okunup anlaşıldıktan sonra laboratuvarda çalışacak öğrenci ve öğrenciyi görevlendiren öğretim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üyesinin sorumluluk beyanını içeren dilekçe, laboratuvar çalışması başlamadan önce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laboratuvar sorumlusuna iletilmelidir. Bu dilekçede öğrencinin kısaca hangi proje kapsamında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çalışacağı, ne iş yapacağı (iş tanımı) ve haftalık çalışma süreleri belirtilmelidir</w:t>
      </w:r>
      <w:r>
        <w:rPr>
          <w:rFonts w:ascii="Palatino Linotype" w:hAnsi="Palatino Linotype"/>
          <w:sz w:val="24"/>
        </w:rPr>
        <w:t>.</w:t>
      </w:r>
    </w:p>
    <w:p w14:paraId="2C85BEE5" w14:textId="77777777" w:rsidR="000B07A9" w:rsidRPr="00F77547" w:rsidRDefault="000B07A9" w:rsidP="000B07A9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14:paraId="21F91815" w14:textId="77777777" w:rsidR="000B07A9" w:rsidRPr="00BC62EB" w:rsidRDefault="000B07A9" w:rsidP="000B07A9">
      <w:pPr>
        <w:jc w:val="center"/>
        <w:rPr>
          <w:rFonts w:ascii="Palatino Linotype" w:hAnsi="Palatino Linotype"/>
          <w:b/>
          <w:sz w:val="24"/>
        </w:rPr>
      </w:pPr>
      <w:r w:rsidRPr="00BC62EB">
        <w:rPr>
          <w:rFonts w:ascii="Palatino Linotype" w:hAnsi="Palatino Linotype"/>
          <w:b/>
          <w:sz w:val="24"/>
        </w:rPr>
        <w:t>ÇALIŞMA KURALLARI</w:t>
      </w:r>
    </w:p>
    <w:p w14:paraId="6C1D9CA4" w14:textId="77777777" w:rsidR="000B07A9" w:rsidRPr="00F77547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Pr="00F77547">
        <w:rPr>
          <w:rFonts w:ascii="Palatino Linotype" w:hAnsi="Palatino Linotype"/>
          <w:sz w:val="24"/>
        </w:rPr>
        <w:t>. Sözlü veya yazılı bütün kurallara dikkatle uyulmalı, anlaşılmayan konular laboratuvar</w:t>
      </w:r>
      <w:r>
        <w:rPr>
          <w:rFonts w:ascii="Palatino Linotype" w:hAnsi="Palatino Linotype"/>
          <w:sz w:val="24"/>
        </w:rPr>
        <w:t xml:space="preserve"> sorumlusuna </w:t>
      </w:r>
      <w:r w:rsidRPr="00F77547">
        <w:rPr>
          <w:rFonts w:ascii="Palatino Linotype" w:hAnsi="Palatino Linotype"/>
          <w:sz w:val="24"/>
        </w:rPr>
        <w:t>sorulmalıdır.</w:t>
      </w:r>
    </w:p>
    <w:p w14:paraId="470F3690" w14:textId="77777777" w:rsidR="00C73081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Pr="00F77547">
        <w:rPr>
          <w:rFonts w:ascii="Palatino Linotype" w:hAnsi="Palatino Linotype"/>
          <w:sz w:val="24"/>
        </w:rPr>
        <w:t>. Laboratuvara önlük giymeden girilmemelidir. Palto, ceket, çant</w:t>
      </w:r>
      <w:r>
        <w:rPr>
          <w:rFonts w:ascii="Palatino Linotype" w:hAnsi="Palatino Linotype"/>
          <w:sz w:val="24"/>
        </w:rPr>
        <w:t xml:space="preserve">a vb. kişisel eşyalar </w:t>
      </w:r>
      <w:r w:rsidRPr="00F77547">
        <w:rPr>
          <w:rFonts w:ascii="Palatino Linotype" w:hAnsi="Palatino Linotype"/>
          <w:sz w:val="24"/>
        </w:rPr>
        <w:t xml:space="preserve">laboratuvara getirilmemelidir. </w:t>
      </w:r>
    </w:p>
    <w:p w14:paraId="2DAD1D3D" w14:textId="757A6B49" w:rsidR="00C73081" w:rsidRDefault="00C73081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3.</w:t>
      </w:r>
      <w:r w:rsidRPr="00F77547">
        <w:rPr>
          <w:rFonts w:ascii="Palatino Linotype" w:hAnsi="Palatino Linotype"/>
          <w:sz w:val="24"/>
        </w:rPr>
        <w:t xml:space="preserve"> Uzun saçlar, sallantılı takılar ve bol elbiseler laboratuvar ortamında tehlikeye yol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açacaklarından dolayı; uzun saçlar arkada toplanmalı, sallantılı takılar çıkarılmalı, bol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elbise giyilmemelidir.</w:t>
      </w:r>
    </w:p>
    <w:p w14:paraId="7139392A" w14:textId="3F7DAA57" w:rsidR="005425D0" w:rsidRDefault="005425D0" w:rsidP="005425D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4</w:t>
      </w:r>
      <w:r w:rsidRPr="00F77547">
        <w:rPr>
          <w:rFonts w:ascii="Palatino Linotype" w:hAnsi="Palatino Linotype"/>
          <w:sz w:val="24"/>
        </w:rPr>
        <w:t>. Kimyasal madde dökülmesine ve cam kırıklarına tedbir olarak daima kapalı ayakkabı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giyilmelidir.</w:t>
      </w:r>
    </w:p>
    <w:p w14:paraId="6547685A" w14:textId="49FDED7A" w:rsidR="00366164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</w:t>
      </w:r>
      <w:r w:rsidR="00366164" w:rsidRPr="00F77547">
        <w:rPr>
          <w:rFonts w:ascii="Palatino Linotype" w:hAnsi="Palatino Linotype"/>
          <w:sz w:val="24"/>
        </w:rPr>
        <w:t xml:space="preserve">. Laboratuvarda deney yapılırken laboratuvar </w:t>
      </w:r>
      <w:r w:rsidR="00366164">
        <w:rPr>
          <w:rFonts w:ascii="Palatino Linotype" w:hAnsi="Palatino Linotype"/>
          <w:sz w:val="24"/>
        </w:rPr>
        <w:t xml:space="preserve">sorumlusu </w:t>
      </w:r>
      <w:r w:rsidR="00366164" w:rsidRPr="00F77547">
        <w:rPr>
          <w:rFonts w:ascii="Palatino Linotype" w:hAnsi="Palatino Linotype"/>
          <w:sz w:val="24"/>
        </w:rPr>
        <w:t>mutlaka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 xml:space="preserve">bilgilendirilmeli ve yapılacak deneyler kendisine anlatılmalıdır. Laboratuvar </w:t>
      </w:r>
      <w:r w:rsidR="00366164">
        <w:rPr>
          <w:rFonts w:ascii="Palatino Linotype" w:hAnsi="Palatino Linotype"/>
          <w:sz w:val="24"/>
        </w:rPr>
        <w:t xml:space="preserve">sorumlusu </w:t>
      </w:r>
      <w:r w:rsidR="00FB6EE9">
        <w:rPr>
          <w:rFonts w:ascii="Palatino Linotype" w:hAnsi="Palatino Linotype"/>
          <w:sz w:val="24"/>
        </w:rPr>
        <w:t>izin vermediği</w:t>
      </w:r>
      <w:r w:rsidR="00366164" w:rsidRPr="00F77547">
        <w:rPr>
          <w:rFonts w:ascii="Palatino Linotype" w:hAnsi="Palatino Linotype"/>
          <w:sz w:val="24"/>
        </w:rPr>
        <w:t xml:space="preserve"> sürece hiçbir deney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>düzeneğine, kimyasala ve diğer malzemelere dokunulmamalıdır.</w:t>
      </w:r>
    </w:p>
    <w:p w14:paraId="7F7B3190" w14:textId="6F855CB9" w:rsidR="00366164" w:rsidRDefault="005425D0" w:rsidP="00366164">
      <w:pPr>
        <w:jc w:val="both"/>
        <w:rPr>
          <w:rFonts w:ascii="Palatino Linotype" w:hAnsi="Palatino Linotype"/>
          <w:sz w:val="24"/>
          <w:highlight w:val="yellow"/>
        </w:rPr>
      </w:pPr>
      <w:r>
        <w:rPr>
          <w:rFonts w:ascii="Palatino Linotype" w:hAnsi="Palatino Linotype"/>
          <w:sz w:val="24"/>
        </w:rPr>
        <w:t>6</w:t>
      </w:r>
      <w:r w:rsidR="00366164">
        <w:rPr>
          <w:rFonts w:ascii="Palatino Linotype" w:hAnsi="Palatino Linotype"/>
          <w:sz w:val="24"/>
        </w:rPr>
        <w:t xml:space="preserve">. </w:t>
      </w:r>
      <w:r w:rsidR="00366164" w:rsidRPr="00F77547">
        <w:rPr>
          <w:rFonts w:ascii="Palatino Linotype" w:hAnsi="Palatino Linotype"/>
          <w:sz w:val="24"/>
        </w:rPr>
        <w:t>Laboratuvarlarda kullanılacak makinelerin önce kullanım kılavuzları okunmalı ve</w:t>
      </w:r>
      <w:r w:rsidR="00366164">
        <w:rPr>
          <w:rFonts w:ascii="Palatino Linotype" w:hAnsi="Palatino Linotype"/>
          <w:sz w:val="24"/>
        </w:rPr>
        <w:t xml:space="preserve"> tehlike arz edecek koşullar</w:t>
      </w:r>
      <w:r w:rsidR="00366164" w:rsidRPr="00F77547">
        <w:rPr>
          <w:rFonts w:ascii="Palatino Linotype" w:hAnsi="Palatino Linotype"/>
          <w:sz w:val="24"/>
        </w:rPr>
        <w:t xml:space="preserve"> için gerekli önlemler alınma</w:t>
      </w:r>
      <w:r w:rsidR="00366164" w:rsidRPr="00366164">
        <w:rPr>
          <w:rFonts w:ascii="Palatino Linotype" w:hAnsi="Palatino Linotype"/>
          <w:sz w:val="24"/>
        </w:rPr>
        <w:t>lıdır. Laboratuvar ekipmanları amacı dışında kullanması kesinlikle yasaktır.</w:t>
      </w:r>
    </w:p>
    <w:p w14:paraId="34295E98" w14:textId="2B611184" w:rsidR="00366164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7</w:t>
      </w:r>
      <w:r w:rsidR="00366164" w:rsidRPr="00F77547">
        <w:rPr>
          <w:rFonts w:ascii="Palatino Linotype" w:hAnsi="Palatino Linotype"/>
          <w:sz w:val="24"/>
        </w:rPr>
        <w:t>. Laboratuvarda, kilitlenmiş bir yerde yalnız çalışılmamalıdır. Zorunlu hallerde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 xml:space="preserve">kişi tek başına çalışıyorsa, yapacağı işleri laboratuvar </w:t>
      </w:r>
      <w:r w:rsidR="00366164">
        <w:rPr>
          <w:rFonts w:ascii="Palatino Linotype" w:hAnsi="Palatino Linotype"/>
          <w:sz w:val="24"/>
        </w:rPr>
        <w:t xml:space="preserve">sorumlusuna </w:t>
      </w:r>
      <w:r w:rsidR="00366164" w:rsidRPr="00F77547">
        <w:rPr>
          <w:rFonts w:ascii="Palatino Linotype" w:hAnsi="Palatino Linotype"/>
          <w:sz w:val="24"/>
        </w:rPr>
        <w:t>ya da</w:t>
      </w:r>
      <w:r w:rsidR="00366164">
        <w:rPr>
          <w:rFonts w:ascii="Palatino Linotype" w:hAnsi="Palatino Linotype"/>
          <w:sz w:val="24"/>
        </w:rPr>
        <w:t xml:space="preserve"> </w:t>
      </w:r>
      <w:r w:rsidR="00366164" w:rsidRPr="00F77547">
        <w:rPr>
          <w:rFonts w:ascii="Palatino Linotype" w:hAnsi="Palatino Linotype"/>
          <w:sz w:val="24"/>
        </w:rPr>
        <w:t>danışman</w:t>
      </w:r>
      <w:r w:rsidR="00366164">
        <w:rPr>
          <w:rFonts w:ascii="Palatino Linotype" w:hAnsi="Palatino Linotype"/>
          <w:sz w:val="24"/>
        </w:rPr>
        <w:t xml:space="preserve"> öğretim elemanına </w:t>
      </w:r>
      <w:r w:rsidR="00366164" w:rsidRPr="00F77547">
        <w:rPr>
          <w:rFonts w:ascii="Palatino Linotype" w:hAnsi="Palatino Linotype"/>
          <w:sz w:val="24"/>
        </w:rPr>
        <w:t>önceden anlatmalı ve sürekli haber vermelidir.</w:t>
      </w:r>
    </w:p>
    <w:p w14:paraId="209DB5DE" w14:textId="339B4B58" w:rsidR="005425D0" w:rsidRDefault="005425D0" w:rsidP="00366164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8</w:t>
      </w:r>
      <w:r w:rsidRPr="00F77547">
        <w:rPr>
          <w:rFonts w:ascii="Palatino Linotype" w:hAnsi="Palatino Linotype"/>
          <w:sz w:val="24"/>
        </w:rPr>
        <w:t>. Çalışırken eller yüze sürülmemeli, ağ</w:t>
      </w:r>
      <w:r>
        <w:rPr>
          <w:rFonts w:ascii="Palatino Linotype" w:hAnsi="Palatino Linotype"/>
          <w:sz w:val="24"/>
        </w:rPr>
        <w:t>ı</w:t>
      </w:r>
      <w:r w:rsidRPr="00F77547">
        <w:rPr>
          <w:rFonts w:ascii="Palatino Linotype" w:hAnsi="Palatino Linotype"/>
          <w:sz w:val="24"/>
        </w:rPr>
        <w:t>za herhangi bir şey alınmamalıdır. Deneysel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 xml:space="preserve">çalışmalar sadece </w:t>
      </w:r>
      <w:r>
        <w:rPr>
          <w:rFonts w:ascii="Palatino Linotype" w:hAnsi="Palatino Linotype"/>
          <w:sz w:val="24"/>
        </w:rPr>
        <w:t>sorumlu öğretim elemanının</w:t>
      </w:r>
      <w:r w:rsidRPr="00F77547">
        <w:rPr>
          <w:rFonts w:ascii="Palatino Linotype" w:hAnsi="Palatino Linotype"/>
          <w:sz w:val="24"/>
        </w:rPr>
        <w:t xml:space="preserve"> size anlattığı ve gösterdiği şekilde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yapılmalıdır. Asla anlatılan ve gösterilen deney yönteminden farklı bir yöntem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izlenmemelidir</w:t>
      </w:r>
      <w:r>
        <w:rPr>
          <w:rFonts w:ascii="Palatino Linotype" w:hAnsi="Palatino Linotype"/>
          <w:sz w:val="24"/>
        </w:rPr>
        <w:t>.</w:t>
      </w:r>
    </w:p>
    <w:p w14:paraId="3754E216" w14:textId="7077E80D" w:rsidR="005425D0" w:rsidRDefault="005425D0" w:rsidP="005425D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9</w:t>
      </w:r>
      <w:r w:rsidRPr="00C73081">
        <w:rPr>
          <w:rFonts w:ascii="Palatino Linotype" w:hAnsi="Palatino Linotype"/>
          <w:sz w:val="24"/>
        </w:rPr>
        <w:t>. Laboratuvarda, gıda maddelerinin bulundurulması ve tüketilmesi kesinlikle yasaktır.</w:t>
      </w:r>
    </w:p>
    <w:p w14:paraId="0F556812" w14:textId="66D9C992" w:rsidR="005425D0" w:rsidRPr="00C73081" w:rsidRDefault="005425D0" w:rsidP="005425D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10. </w:t>
      </w:r>
      <w:r w:rsidRPr="00F77547">
        <w:rPr>
          <w:rFonts w:ascii="Palatino Linotype" w:hAnsi="Palatino Linotype"/>
          <w:sz w:val="24"/>
        </w:rPr>
        <w:t>Laboratuvar ortamında çalışılırken her türlü açık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>yara mutlaka yara bandı ile kapatılmalıdır</w:t>
      </w:r>
      <w:r w:rsidR="00E44774">
        <w:rPr>
          <w:rFonts w:ascii="Palatino Linotype" w:hAnsi="Palatino Linotype"/>
          <w:sz w:val="24"/>
        </w:rPr>
        <w:t>.</w:t>
      </w:r>
    </w:p>
    <w:p w14:paraId="3E570B45" w14:textId="119AA9E7" w:rsidR="00C73081" w:rsidRDefault="005425D0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11</w:t>
      </w:r>
      <w:r w:rsidR="00C73081">
        <w:rPr>
          <w:rFonts w:ascii="Palatino Linotype" w:hAnsi="Palatino Linotype"/>
          <w:sz w:val="24"/>
        </w:rPr>
        <w:t>.</w:t>
      </w:r>
      <w:r w:rsidR="00C73081" w:rsidRPr="00F77547">
        <w:rPr>
          <w:rFonts w:ascii="Palatino Linotype" w:hAnsi="Palatino Linotype"/>
          <w:sz w:val="24"/>
        </w:rPr>
        <w:t xml:space="preserve"> Laboratuvarlarda düzeni bozacak veya tehlikeye yol açabilecek şekilde hareket</w:t>
      </w:r>
      <w:r w:rsidR="00C73081">
        <w:rPr>
          <w:rFonts w:ascii="Palatino Linotype" w:hAnsi="Palatino Linotype"/>
          <w:sz w:val="24"/>
        </w:rPr>
        <w:t xml:space="preserve"> </w:t>
      </w:r>
      <w:r w:rsidR="00C73081" w:rsidRPr="00F77547">
        <w:rPr>
          <w:rFonts w:ascii="Palatino Linotype" w:hAnsi="Palatino Linotype"/>
          <w:sz w:val="24"/>
        </w:rPr>
        <w:t>edilmemelidir</w:t>
      </w:r>
      <w:r w:rsidR="00C73081" w:rsidRPr="000B07A9">
        <w:rPr>
          <w:rFonts w:ascii="Palatino Linotype" w:hAnsi="Palatino Linotype"/>
          <w:sz w:val="24"/>
        </w:rPr>
        <w:t>. Laboratuvarda başkalarının da çalıştığı düşünülerek gürültü yapılmamalıdır. Asla el şakası yapılmamalıdır.</w:t>
      </w:r>
    </w:p>
    <w:p w14:paraId="2C583813" w14:textId="1B0D00C7" w:rsidR="00C73081" w:rsidRDefault="00366164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5425D0">
        <w:rPr>
          <w:rFonts w:ascii="Palatino Linotype" w:hAnsi="Palatino Linotype"/>
          <w:sz w:val="24"/>
        </w:rPr>
        <w:t>2</w:t>
      </w:r>
      <w:r w:rsidR="00C73081">
        <w:rPr>
          <w:rFonts w:ascii="Palatino Linotype" w:hAnsi="Palatino Linotype"/>
          <w:sz w:val="24"/>
        </w:rPr>
        <w:t xml:space="preserve">. </w:t>
      </w:r>
      <w:r w:rsidR="00C73081" w:rsidRPr="00F77547">
        <w:rPr>
          <w:rFonts w:ascii="Palatino Linotype" w:hAnsi="Palatino Linotype"/>
          <w:sz w:val="24"/>
        </w:rPr>
        <w:t>Laboratuvarda dikkat dağıtacak kadar yüksek sesle müzik dinlenmemeli, deney</w:t>
      </w:r>
      <w:r w:rsidR="00C73081">
        <w:rPr>
          <w:rFonts w:ascii="Palatino Linotype" w:hAnsi="Palatino Linotype"/>
          <w:sz w:val="24"/>
        </w:rPr>
        <w:t xml:space="preserve"> </w:t>
      </w:r>
      <w:r w:rsidR="00C73081" w:rsidRPr="00F77547">
        <w:rPr>
          <w:rFonts w:ascii="Palatino Linotype" w:hAnsi="Palatino Linotype"/>
          <w:sz w:val="24"/>
        </w:rPr>
        <w:t>yapılırken telefon ve benzeri dikkat bozucu cihazlarla uğraşılmamalıdır.</w:t>
      </w:r>
    </w:p>
    <w:p w14:paraId="01B17EEB" w14:textId="77777777" w:rsidR="00E155E1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13. </w:t>
      </w:r>
      <w:r w:rsidRPr="00B17B3B">
        <w:rPr>
          <w:rFonts w:ascii="Palatino Linotype" w:hAnsi="Palatino Linotype"/>
          <w:sz w:val="24"/>
        </w:rPr>
        <w:t>Hiçbir sebeple hasarlı cihazlar ile çal</w:t>
      </w:r>
      <w:r>
        <w:rPr>
          <w:rFonts w:ascii="Palatino Linotype" w:hAnsi="Palatino Linotype"/>
          <w:sz w:val="24"/>
        </w:rPr>
        <w:t>ışılmamalıdır. Hasarlı cihazlar,</w:t>
      </w:r>
      <w:r w:rsidRPr="00B17B3B">
        <w:rPr>
          <w:rFonts w:ascii="Palatino Linotype" w:hAnsi="Palatino Linotype"/>
          <w:sz w:val="24"/>
        </w:rPr>
        <w:t xml:space="preserve"> laboratuvar sorumlusu teknik personele bildirilmelidir.</w:t>
      </w:r>
    </w:p>
    <w:p w14:paraId="5646AA86" w14:textId="77777777" w:rsidR="00E155E1" w:rsidRPr="00B17B3B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14. </w:t>
      </w:r>
      <w:r w:rsidRPr="00B17B3B">
        <w:rPr>
          <w:rFonts w:ascii="Palatino Linotype" w:hAnsi="Palatino Linotype"/>
          <w:sz w:val="24"/>
        </w:rPr>
        <w:t>Laboratuvar sınıfında kullanımınıza sunulan cihazlar dışındaki hiçbir cihaz kullanılmamalıdır. Elektrik tesisatına ve prizlere laboratuvar sorumlusunun izni olmadan müdahale edilmemelidir.</w:t>
      </w:r>
    </w:p>
    <w:p w14:paraId="6574F5B6" w14:textId="531F181E" w:rsidR="005425D0" w:rsidRDefault="005425D0" w:rsidP="005425D0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13</w:t>
      </w:r>
      <w:r w:rsidRPr="00F77547">
        <w:rPr>
          <w:rFonts w:ascii="Palatino Linotype" w:hAnsi="Palatino Linotype"/>
          <w:sz w:val="24"/>
        </w:rPr>
        <w:t>. Laboratuvarda çalışıldığı sürece çalışmanın özelliğine göre gözlük, yüz maskesi,</w:t>
      </w:r>
      <w:r>
        <w:rPr>
          <w:rFonts w:ascii="Palatino Linotype" w:hAnsi="Palatino Linotype"/>
          <w:sz w:val="24"/>
        </w:rPr>
        <w:t xml:space="preserve"> </w:t>
      </w:r>
      <w:r w:rsidRPr="00F77547">
        <w:rPr>
          <w:rFonts w:ascii="Palatino Linotype" w:hAnsi="Palatino Linotype"/>
          <w:sz w:val="24"/>
        </w:rPr>
        <w:t xml:space="preserve">eldiven vb. gözü ve cildi koruyucu </w:t>
      </w:r>
      <w:proofErr w:type="gramStart"/>
      <w:r w:rsidRPr="00F77547">
        <w:rPr>
          <w:rFonts w:ascii="Palatino Linotype" w:hAnsi="Palatino Linotype"/>
          <w:sz w:val="24"/>
        </w:rPr>
        <w:t>ekipmanlar</w:t>
      </w:r>
      <w:proofErr w:type="gramEnd"/>
      <w:r w:rsidRPr="00F77547">
        <w:rPr>
          <w:rFonts w:ascii="Palatino Linotype" w:hAnsi="Palatino Linotype"/>
          <w:sz w:val="24"/>
        </w:rPr>
        <w:t xml:space="preserve"> kullanılmalıdır.</w:t>
      </w:r>
    </w:p>
    <w:p w14:paraId="33CE2EC9" w14:textId="18070882" w:rsidR="00E155E1" w:rsidRPr="00B17B3B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14. </w:t>
      </w:r>
      <w:r w:rsidRPr="00B17B3B">
        <w:rPr>
          <w:rFonts w:ascii="Palatino Linotype" w:hAnsi="Palatino Linotype"/>
          <w:sz w:val="24"/>
        </w:rPr>
        <w:t>Deneydeki devreler ku</w:t>
      </w:r>
      <w:r w:rsidR="00E44774">
        <w:rPr>
          <w:rFonts w:ascii="Palatino Linotype" w:hAnsi="Palatino Linotype"/>
          <w:sz w:val="24"/>
        </w:rPr>
        <w:t>rulurken cihazlar kapatılmalı</w:t>
      </w:r>
      <w:r w:rsidRPr="00B17B3B">
        <w:rPr>
          <w:rFonts w:ascii="Palatino Linotype" w:hAnsi="Palatino Linotype"/>
          <w:sz w:val="24"/>
        </w:rPr>
        <w:t xml:space="preserve"> ve laboratuvar sorumlusu, kurduğunuz devreyi kontrol etmeden cihazlar açılmamalıdır.</w:t>
      </w:r>
    </w:p>
    <w:p w14:paraId="4294AC09" w14:textId="0E2D853B" w:rsidR="00E155E1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15. Yüksek gerilim cihazları kullanılırken, cihazlara yeterli güvenli mesafede kalınmalı, görevli Öğretim Elemanı/</w:t>
      </w:r>
      <w:proofErr w:type="spellStart"/>
      <w:r>
        <w:rPr>
          <w:rFonts w:ascii="Palatino Linotype" w:hAnsi="Palatino Linotype"/>
          <w:sz w:val="24"/>
        </w:rPr>
        <w:t>Üyesi’nin</w:t>
      </w:r>
      <w:proofErr w:type="spellEnd"/>
      <w:r>
        <w:rPr>
          <w:rFonts w:ascii="Palatino Linotype" w:hAnsi="Palatino Linotype"/>
          <w:sz w:val="24"/>
        </w:rPr>
        <w:t xml:space="preserve"> talimatlarına uyulmalıdır.</w:t>
      </w:r>
    </w:p>
    <w:p w14:paraId="3BCBC4BC" w14:textId="01D85DB2" w:rsidR="00E155E1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16. </w:t>
      </w:r>
      <w:r w:rsidRPr="00B17B3B">
        <w:rPr>
          <w:rFonts w:ascii="Palatino Linotype" w:hAnsi="Palatino Linotype"/>
          <w:sz w:val="24"/>
        </w:rPr>
        <w:t xml:space="preserve">13 </w:t>
      </w:r>
      <w:proofErr w:type="spellStart"/>
      <w:r w:rsidRPr="00B17B3B">
        <w:rPr>
          <w:rFonts w:ascii="Palatino Linotype" w:hAnsi="Palatino Linotype"/>
          <w:sz w:val="24"/>
        </w:rPr>
        <w:t>mA’den</w:t>
      </w:r>
      <w:proofErr w:type="spellEnd"/>
      <w:r w:rsidRPr="00B17B3B">
        <w:rPr>
          <w:rFonts w:ascii="Palatino Linotype" w:hAnsi="Palatino Linotype"/>
          <w:sz w:val="24"/>
        </w:rPr>
        <w:t xml:space="preserve"> büyük akım veya 40 </w:t>
      </w:r>
      <w:proofErr w:type="spellStart"/>
      <w:r w:rsidRPr="00B17B3B">
        <w:rPr>
          <w:rFonts w:ascii="Palatino Linotype" w:hAnsi="Palatino Linotype"/>
          <w:sz w:val="24"/>
        </w:rPr>
        <w:t>V’dan</w:t>
      </w:r>
      <w:proofErr w:type="spellEnd"/>
      <w:r w:rsidRPr="00B17B3B">
        <w:rPr>
          <w:rFonts w:ascii="Palatino Linotype" w:hAnsi="Palatino Linotype"/>
          <w:sz w:val="24"/>
        </w:rPr>
        <w:t xml:space="preserve"> büyük gerilimler insan sağlığı için tehlike arz etmektedir ve öldürücü etkisi vardır. </w:t>
      </w:r>
      <w:r>
        <w:rPr>
          <w:rFonts w:ascii="Palatino Linotype" w:hAnsi="Palatino Linotype"/>
          <w:sz w:val="24"/>
        </w:rPr>
        <w:t xml:space="preserve">Laboratuvarda elektrik çarpmalarına karşı gerekli tedbirlerin alınması, </w:t>
      </w:r>
      <w:proofErr w:type="spellStart"/>
      <w:r>
        <w:rPr>
          <w:rFonts w:ascii="Palatino Linotype" w:hAnsi="Palatino Linotype"/>
          <w:sz w:val="24"/>
        </w:rPr>
        <w:t>enerjilendirilmiş</w:t>
      </w:r>
      <w:proofErr w:type="spellEnd"/>
      <w:r>
        <w:rPr>
          <w:rFonts w:ascii="Palatino Linotype" w:hAnsi="Palatino Linotype"/>
          <w:sz w:val="24"/>
        </w:rPr>
        <w:t xml:space="preserve"> devreye müdahale edilmemesi </w:t>
      </w:r>
      <w:r w:rsidRPr="00B17B3B">
        <w:rPr>
          <w:rFonts w:ascii="Palatino Linotype" w:hAnsi="Palatino Linotype"/>
          <w:sz w:val="24"/>
        </w:rPr>
        <w:t xml:space="preserve">ve görevlilerin </w:t>
      </w:r>
      <w:r>
        <w:rPr>
          <w:rFonts w:ascii="Palatino Linotype" w:hAnsi="Palatino Linotype"/>
          <w:sz w:val="24"/>
        </w:rPr>
        <w:t>uyarılarına mutlaka uyulması gerekmektedir. Devrenin enerjisi kesildikten sonra gerekli müdahaleler yapılmalıdır. Gerilim seviyesinin yüksek olduğu deneylerde izole eldiven giyilmesi gerekmektedir.</w:t>
      </w:r>
    </w:p>
    <w:p w14:paraId="53157666" w14:textId="17C1F77E" w:rsidR="000B07A9" w:rsidRPr="00F77547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E155E1">
        <w:rPr>
          <w:rFonts w:ascii="Palatino Linotype" w:hAnsi="Palatino Linotype"/>
          <w:sz w:val="24"/>
        </w:rPr>
        <w:t>7</w:t>
      </w:r>
      <w:r w:rsidRPr="00F77547">
        <w:rPr>
          <w:rFonts w:ascii="Palatino Linotype" w:hAnsi="Palatino Linotype"/>
          <w:sz w:val="24"/>
        </w:rPr>
        <w:t>. Laboratuvar terk edilirken kullanılan malzemelerin, deney düzeneğinin ve deney</w:t>
      </w:r>
      <w:r>
        <w:rPr>
          <w:rFonts w:ascii="Palatino Linotype" w:hAnsi="Palatino Linotype"/>
          <w:sz w:val="24"/>
        </w:rPr>
        <w:t xml:space="preserve"> </w:t>
      </w:r>
      <w:proofErr w:type="gramStart"/>
      <w:r w:rsidRPr="00F77547">
        <w:rPr>
          <w:rFonts w:ascii="Palatino Linotype" w:hAnsi="Palatino Linotype"/>
          <w:sz w:val="24"/>
        </w:rPr>
        <w:t>tezgahının</w:t>
      </w:r>
      <w:proofErr w:type="gramEnd"/>
      <w:r w:rsidRPr="00F77547">
        <w:rPr>
          <w:rFonts w:ascii="Palatino Linotype" w:hAnsi="Palatino Linotype"/>
          <w:sz w:val="24"/>
        </w:rPr>
        <w:t xml:space="preserve"> temizliği gereken özenle yapılmalıdır.</w:t>
      </w:r>
    </w:p>
    <w:p w14:paraId="796C0B75" w14:textId="4A956A70" w:rsidR="000B07A9" w:rsidRDefault="000B07A9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E155E1">
        <w:rPr>
          <w:rFonts w:ascii="Palatino Linotype" w:hAnsi="Palatino Linotype"/>
          <w:sz w:val="24"/>
        </w:rPr>
        <w:t>8</w:t>
      </w:r>
      <w:r w:rsidRPr="00366164">
        <w:rPr>
          <w:rFonts w:ascii="Palatino Linotype" w:hAnsi="Palatino Linotype"/>
          <w:sz w:val="24"/>
        </w:rPr>
        <w:t xml:space="preserve">. Laboratuvardan çıkmadan </w:t>
      </w:r>
      <w:r w:rsidR="006C51F9">
        <w:rPr>
          <w:rFonts w:ascii="Palatino Linotype" w:hAnsi="Palatino Linotype"/>
          <w:sz w:val="24"/>
        </w:rPr>
        <w:t xml:space="preserve">önce </w:t>
      </w:r>
      <w:r w:rsidRPr="00366164">
        <w:rPr>
          <w:rFonts w:ascii="Palatino Linotype" w:hAnsi="Palatino Linotype"/>
          <w:sz w:val="24"/>
        </w:rPr>
        <w:t>cihazların elektrik bağlantısı kontrol edilmeli, vanalar (gaz, su, basınçlı hava) kapatılmalı ve gereksiz ışıklar söndürülmelidir.</w:t>
      </w:r>
    </w:p>
    <w:p w14:paraId="3D99386F" w14:textId="77777777" w:rsidR="00E155E1" w:rsidRDefault="00E155E1" w:rsidP="00E155E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 xml:space="preserve">19. Laboratuvar dersleri/çalışmaları sonrası elektrik-elektronik malzeme ve ölçü aletleri düzenli şekilde toparlanarak muhafaza edilmelidir. </w:t>
      </w:r>
    </w:p>
    <w:p w14:paraId="410070A1" w14:textId="4EC4D3A4" w:rsidR="00C73081" w:rsidRPr="00F77547" w:rsidRDefault="0021511E" w:rsidP="00C73081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20</w:t>
      </w:r>
      <w:r w:rsidR="00C73081" w:rsidRPr="00F77547">
        <w:rPr>
          <w:rFonts w:ascii="Palatino Linotype" w:hAnsi="Palatino Linotype"/>
          <w:sz w:val="24"/>
        </w:rPr>
        <w:t>. Atık çöp kutularının ağzı açık bırakılmamalıdır.</w:t>
      </w:r>
    </w:p>
    <w:p w14:paraId="48EDA455" w14:textId="57623118" w:rsidR="000B07A9" w:rsidRPr="00F77547" w:rsidRDefault="0021511E" w:rsidP="000B07A9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21</w:t>
      </w:r>
      <w:r w:rsidR="000B07A9" w:rsidRPr="00F77547">
        <w:rPr>
          <w:rFonts w:ascii="Palatino Linotype" w:hAnsi="Palatino Linotype"/>
          <w:sz w:val="24"/>
        </w:rPr>
        <w:t>. Çalışma bittikten sonra eller sabunlu su ve gerektiğinde antiseptik bir sıvı ile</w:t>
      </w:r>
      <w:r w:rsidR="000B07A9">
        <w:rPr>
          <w:rFonts w:ascii="Palatino Linotype" w:hAnsi="Palatino Linotype"/>
          <w:sz w:val="24"/>
        </w:rPr>
        <w:t xml:space="preserve"> </w:t>
      </w:r>
      <w:r w:rsidR="000B07A9" w:rsidRPr="00F77547">
        <w:rPr>
          <w:rFonts w:ascii="Palatino Linotype" w:hAnsi="Palatino Linotype"/>
          <w:sz w:val="24"/>
        </w:rPr>
        <w:t>yıkanmalıdır.</w:t>
      </w:r>
    </w:p>
    <w:p w14:paraId="5FC63488" w14:textId="462403B7" w:rsidR="004750D4" w:rsidRPr="0021511E" w:rsidRDefault="0021511E" w:rsidP="0021511E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22. Kaza ve yaralanma durumu</w:t>
      </w:r>
      <w:r w:rsidRPr="00B17B3B">
        <w:rPr>
          <w:rFonts w:ascii="Palatino Linotype" w:hAnsi="Palatino Linotype"/>
          <w:sz w:val="24"/>
        </w:rPr>
        <w:t xml:space="preserve"> olursa paniğe kapılmadan ve vakit geçir</w:t>
      </w:r>
      <w:r>
        <w:rPr>
          <w:rFonts w:ascii="Palatino Linotype" w:hAnsi="Palatino Linotype"/>
          <w:sz w:val="24"/>
        </w:rPr>
        <w:t>il</w:t>
      </w:r>
      <w:r w:rsidRPr="00B17B3B">
        <w:rPr>
          <w:rFonts w:ascii="Palatino Linotype" w:hAnsi="Palatino Linotype"/>
          <w:sz w:val="24"/>
        </w:rPr>
        <w:t>meden laboratuvar sorumlusu teknik personele haber verilmelidir.</w:t>
      </w:r>
    </w:p>
    <w:sectPr w:rsidR="004750D4" w:rsidRPr="00215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E034D" w14:textId="77777777" w:rsidR="0050156E" w:rsidRDefault="0050156E" w:rsidP="00F40C71">
      <w:pPr>
        <w:spacing w:after="0" w:line="240" w:lineRule="auto"/>
      </w:pPr>
      <w:r>
        <w:separator/>
      </w:r>
    </w:p>
  </w:endnote>
  <w:endnote w:type="continuationSeparator" w:id="0">
    <w:p w14:paraId="4B193667" w14:textId="77777777" w:rsidR="0050156E" w:rsidRDefault="0050156E" w:rsidP="00F4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B0CC1" w14:textId="77777777" w:rsidR="0050156E" w:rsidRDefault="0050156E" w:rsidP="00F40C71">
      <w:pPr>
        <w:spacing w:after="0" w:line="240" w:lineRule="auto"/>
      </w:pPr>
      <w:r>
        <w:separator/>
      </w:r>
    </w:p>
  </w:footnote>
  <w:footnote w:type="continuationSeparator" w:id="0">
    <w:p w14:paraId="6ACAB663" w14:textId="77777777" w:rsidR="0050156E" w:rsidRDefault="0050156E" w:rsidP="00F4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3289" w14:textId="20A48C32" w:rsidR="00F40C71" w:rsidRDefault="00F40C71" w:rsidP="00F40C71">
    <w:pPr>
      <w:pStyle w:val="stbilgi"/>
      <w:jc w:val="right"/>
    </w:pPr>
    <w:r>
      <w:t>LF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A9"/>
    <w:rsid w:val="000B07A9"/>
    <w:rsid w:val="0021511E"/>
    <w:rsid w:val="0027514A"/>
    <w:rsid w:val="00366164"/>
    <w:rsid w:val="004750D4"/>
    <w:rsid w:val="0050156E"/>
    <w:rsid w:val="00507A3C"/>
    <w:rsid w:val="00520CBC"/>
    <w:rsid w:val="005425D0"/>
    <w:rsid w:val="006C51F9"/>
    <w:rsid w:val="006E104E"/>
    <w:rsid w:val="00C72BFE"/>
    <w:rsid w:val="00C73081"/>
    <w:rsid w:val="00E155E1"/>
    <w:rsid w:val="00E44774"/>
    <w:rsid w:val="00F107C4"/>
    <w:rsid w:val="00F40C71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B07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07A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07A9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7A9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C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C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B07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07A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07A9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7A9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C7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4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C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ufidan</dc:creator>
  <cp:lastModifiedBy>win7</cp:lastModifiedBy>
  <cp:revision>3</cp:revision>
  <dcterms:created xsi:type="dcterms:W3CDTF">2018-02-07T15:27:00Z</dcterms:created>
  <dcterms:modified xsi:type="dcterms:W3CDTF">2018-02-07T15:27:00Z</dcterms:modified>
</cp:coreProperties>
</file>